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77" w:rsidRPr="00325BCF" w:rsidRDefault="009A1877" w:rsidP="009A1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BC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A1877" w:rsidRDefault="009A1877" w:rsidP="009A1877">
      <w:pPr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ИДРИНСКИЙ РАЙОН</w:t>
      </w:r>
    </w:p>
    <w:p w:rsidR="009A1877" w:rsidRDefault="009A1877" w:rsidP="009A1877">
      <w:pPr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ДОБРОМЫСЛОВСКОГО СЕЛЬСОВЕТА</w:t>
      </w:r>
    </w:p>
    <w:p w:rsidR="009A1877" w:rsidRDefault="009A1877" w:rsidP="009A1877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9A1877" w:rsidRDefault="009A1877" w:rsidP="009A1877">
      <w:pPr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 </w:t>
      </w:r>
    </w:p>
    <w:p w:rsidR="009A1877" w:rsidRDefault="009A1877" w:rsidP="009A1877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9A1877" w:rsidRDefault="009A1877" w:rsidP="009A1877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9A1877" w:rsidRDefault="009A1877" w:rsidP="009A1877">
      <w:pPr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27.12.2024                                 п. </w:t>
      </w:r>
      <w:proofErr w:type="spellStart"/>
      <w:r>
        <w:rPr>
          <w:rFonts w:ascii="Times New Roman" w:hAnsi="Times New Roman" w:cs="Times New Roman"/>
          <w:sz w:val="28"/>
        </w:rPr>
        <w:t>Добромысловский</w:t>
      </w:r>
      <w:proofErr w:type="spellEnd"/>
      <w:r>
        <w:rPr>
          <w:rFonts w:ascii="Times New Roman" w:hAnsi="Times New Roman" w:cs="Times New Roman"/>
          <w:sz w:val="28"/>
        </w:rPr>
        <w:t xml:space="preserve">      </w:t>
      </w:r>
      <w:r w:rsidR="0008263D">
        <w:rPr>
          <w:rFonts w:ascii="Times New Roman" w:hAnsi="Times New Roman" w:cs="Times New Roman"/>
          <w:sz w:val="28"/>
        </w:rPr>
        <w:t xml:space="preserve">                            № 46</w:t>
      </w:r>
      <w:r>
        <w:rPr>
          <w:rFonts w:ascii="Times New Roman" w:hAnsi="Times New Roman" w:cs="Times New Roman"/>
          <w:sz w:val="28"/>
        </w:rPr>
        <w:t>-п</w:t>
      </w:r>
    </w:p>
    <w:p w:rsidR="009A1877" w:rsidRPr="009A1877" w:rsidRDefault="009A1877" w:rsidP="009A1877">
      <w:pPr>
        <w:outlineLvl w:val="0"/>
        <w:rPr>
          <w:rFonts w:ascii="Times New Roman" w:hAnsi="Times New Roman" w:cs="Times New Roman"/>
          <w:sz w:val="28"/>
        </w:rPr>
      </w:pPr>
    </w:p>
    <w:p w:rsidR="00827685" w:rsidRDefault="00F62FB9">
      <w:pPr>
        <w:pStyle w:val="1"/>
        <w:shd w:val="clear" w:color="auto" w:fill="auto"/>
        <w:spacing w:after="640"/>
        <w:jc w:val="center"/>
      </w:pPr>
      <w:r>
        <w:rPr>
          <w:b/>
          <w:bCs/>
        </w:rPr>
        <w:t>ПОСТАНОВЛЕНИЕ</w:t>
      </w:r>
    </w:p>
    <w:p w:rsidR="0008263D" w:rsidRPr="00E72A86" w:rsidRDefault="0008263D" w:rsidP="0008263D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E72A86">
        <w:rPr>
          <w:color w:val="000000"/>
          <w:sz w:val="28"/>
          <w:szCs w:val="28"/>
          <w:lang w:bidi="ru-RU"/>
        </w:rPr>
        <w:t xml:space="preserve">В соответствии с частями 1.2 и 1.3 статьи 10 Федерального закона "Об обеспечении доступа к информации о деятельности государственных органов и органов местного самоуправления", пунктом 8 протокола рабочего совещания по вопросам цифровой трансформации органов местного самоуправления Красноярского края от 14.11.2023 </w:t>
      </w:r>
      <w:r w:rsidRPr="00E72A86">
        <w:rPr>
          <w:color w:val="000000"/>
          <w:sz w:val="28"/>
          <w:szCs w:val="28"/>
          <w:lang w:val="en-US" w:eastAsia="en-US" w:bidi="en-US"/>
        </w:rPr>
        <w:t>N</w:t>
      </w:r>
      <w:r w:rsidRPr="00E72A86">
        <w:rPr>
          <w:color w:val="000000"/>
          <w:sz w:val="28"/>
          <w:szCs w:val="28"/>
          <w:lang w:eastAsia="en-US" w:bidi="en-US"/>
        </w:rPr>
        <w:t xml:space="preserve"> </w:t>
      </w:r>
      <w:r w:rsidRPr="00E72A86">
        <w:rPr>
          <w:color w:val="000000"/>
          <w:sz w:val="28"/>
          <w:szCs w:val="28"/>
          <w:lang w:bidi="ru-RU"/>
        </w:rPr>
        <w:t xml:space="preserve">73-43, </w:t>
      </w:r>
      <w:r w:rsidRPr="00E72A86">
        <w:rPr>
          <w:bCs/>
          <w:sz w:val="28"/>
          <w:szCs w:val="28"/>
        </w:rPr>
        <w:t xml:space="preserve">руководствуясь статьей 14 Устава </w:t>
      </w:r>
      <w:proofErr w:type="spellStart"/>
      <w:r w:rsidRPr="00E72A86">
        <w:rPr>
          <w:bCs/>
          <w:sz w:val="28"/>
          <w:szCs w:val="28"/>
        </w:rPr>
        <w:t>Добромысловского</w:t>
      </w:r>
      <w:proofErr w:type="spellEnd"/>
      <w:r w:rsidRPr="00E72A86">
        <w:rPr>
          <w:bCs/>
          <w:sz w:val="28"/>
          <w:szCs w:val="28"/>
        </w:rPr>
        <w:t xml:space="preserve"> сельсовета,  П</w:t>
      </w:r>
      <w:r w:rsidRPr="00E72A86">
        <w:rPr>
          <w:bCs/>
          <w:sz w:val="28"/>
          <w:szCs w:val="28"/>
        </w:rPr>
        <w:t>О</w:t>
      </w:r>
      <w:r w:rsidRPr="00E72A86">
        <w:rPr>
          <w:bCs/>
          <w:sz w:val="28"/>
          <w:szCs w:val="28"/>
        </w:rPr>
        <w:t>СТАНОВЛЯЮ:</w:t>
      </w:r>
    </w:p>
    <w:p w:rsidR="0008263D" w:rsidRPr="00E72A86" w:rsidRDefault="0008263D" w:rsidP="000826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8263D" w:rsidRPr="00E72A86" w:rsidRDefault="0008263D" w:rsidP="0008263D">
      <w:pPr>
        <w:pStyle w:val="22"/>
        <w:shd w:val="clear" w:color="auto" w:fill="auto"/>
        <w:spacing w:after="236"/>
        <w:ind w:left="140"/>
        <w:jc w:val="left"/>
        <w:rPr>
          <w:sz w:val="28"/>
          <w:szCs w:val="28"/>
        </w:rPr>
      </w:pPr>
      <w:r w:rsidRPr="00E72A86">
        <w:rPr>
          <w:sz w:val="28"/>
          <w:szCs w:val="28"/>
        </w:rPr>
        <w:t>Перевести официальный сайт администрации района на платформу для сайтов "</w:t>
      </w:r>
      <w:proofErr w:type="spellStart"/>
      <w:r w:rsidRPr="00E72A86">
        <w:rPr>
          <w:sz w:val="28"/>
          <w:szCs w:val="28"/>
        </w:rPr>
        <w:t>Госвеб</w:t>
      </w:r>
      <w:proofErr w:type="spellEnd"/>
      <w:r w:rsidRPr="00E72A86">
        <w:rPr>
          <w:sz w:val="28"/>
          <w:szCs w:val="28"/>
        </w:rPr>
        <w:t>".</w:t>
      </w:r>
    </w:p>
    <w:p w:rsidR="0008263D" w:rsidRPr="00E72A86" w:rsidRDefault="0008263D" w:rsidP="00E72A86">
      <w:pPr>
        <w:pStyle w:val="a5"/>
        <w:numPr>
          <w:ilvl w:val="0"/>
          <w:numId w:val="3"/>
        </w:numPr>
        <w:tabs>
          <w:tab w:val="left" w:pos="567"/>
        </w:tabs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E72A86">
        <w:rPr>
          <w:rFonts w:ascii="Times New Roman" w:hAnsi="Times New Roman" w:cs="Times New Roman"/>
          <w:sz w:val="28"/>
          <w:szCs w:val="28"/>
        </w:rPr>
        <w:t xml:space="preserve">Утвердить адрес сайта </w:t>
      </w:r>
      <w:hyperlink r:id="rId7" w:history="1">
        <w:r w:rsidRPr="00E72A8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https://dobromyslovskij-r04.gosweb.gosuslugi.ru</w:t>
        </w:r>
      </w:hyperlink>
    </w:p>
    <w:p w:rsidR="0008263D" w:rsidRPr="00E72A86" w:rsidRDefault="0008263D" w:rsidP="00E72A86">
      <w:pPr>
        <w:pStyle w:val="22"/>
        <w:numPr>
          <w:ilvl w:val="0"/>
          <w:numId w:val="3"/>
        </w:numPr>
        <w:shd w:val="clear" w:color="auto" w:fill="auto"/>
        <w:tabs>
          <w:tab w:val="left" w:pos="520"/>
        </w:tabs>
        <w:spacing w:after="240" w:line="336" w:lineRule="exact"/>
        <w:ind w:right="1600"/>
        <w:jc w:val="both"/>
        <w:rPr>
          <w:sz w:val="28"/>
          <w:szCs w:val="28"/>
        </w:rPr>
      </w:pPr>
      <w:proofErr w:type="gramStart"/>
      <w:r w:rsidRPr="00E72A86">
        <w:rPr>
          <w:sz w:val="28"/>
          <w:szCs w:val="28"/>
        </w:rPr>
        <w:t>Контроль за</w:t>
      </w:r>
      <w:proofErr w:type="gramEnd"/>
      <w:r w:rsidRPr="00E72A86">
        <w:rPr>
          <w:sz w:val="28"/>
          <w:szCs w:val="28"/>
        </w:rPr>
        <w:t xml:space="preserve"> выполнением Постановления возложить на главу сельсовета Правдина О.Н.</w:t>
      </w:r>
    </w:p>
    <w:p w:rsidR="0008263D" w:rsidRPr="00E72A86" w:rsidRDefault="0008263D" w:rsidP="00E72A86">
      <w:pPr>
        <w:pStyle w:val="a7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A86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со  дня  обнародования на информационных стендах </w:t>
      </w:r>
      <w:proofErr w:type="spellStart"/>
      <w:r w:rsidRPr="00E72A86">
        <w:rPr>
          <w:rFonts w:ascii="Times New Roman" w:hAnsi="Times New Roman" w:cs="Times New Roman"/>
          <w:kern w:val="32"/>
          <w:sz w:val="28"/>
          <w:szCs w:val="28"/>
        </w:rPr>
        <w:t>Добромысловского</w:t>
      </w:r>
      <w:proofErr w:type="spellEnd"/>
      <w:r w:rsidRPr="00E72A86">
        <w:rPr>
          <w:rFonts w:ascii="Times New Roman" w:hAnsi="Times New Roman" w:cs="Times New Roman"/>
          <w:bCs/>
          <w:sz w:val="28"/>
          <w:szCs w:val="28"/>
        </w:rPr>
        <w:t xml:space="preserve"> сельсовета и подлежит размещению на </w:t>
      </w:r>
      <w:r w:rsidRPr="00E72A8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Pr="00E72A86">
        <w:rPr>
          <w:rFonts w:ascii="Times New Roman" w:hAnsi="Times New Roman" w:cs="Times New Roman"/>
          <w:kern w:val="32"/>
          <w:sz w:val="28"/>
          <w:szCs w:val="28"/>
        </w:rPr>
        <w:t>Добромысловского</w:t>
      </w:r>
      <w:proofErr w:type="spellEnd"/>
      <w:r w:rsidRPr="00E72A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8" w:tgtFrame="_blank" w:history="1">
        <w:r w:rsidRPr="00E72A8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https://dobromyslovskij-r04.gosweb.gosuslugi.ru</w:t>
        </w:r>
      </w:hyperlink>
    </w:p>
    <w:p w:rsidR="0008263D" w:rsidRPr="00E72A86" w:rsidRDefault="0008263D" w:rsidP="00E72A86">
      <w:pPr>
        <w:pStyle w:val="a7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A86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</w:p>
    <w:p w:rsidR="009A1877" w:rsidRPr="00E72A86" w:rsidRDefault="009A1877" w:rsidP="0008263D">
      <w:pPr>
        <w:tabs>
          <w:tab w:val="left" w:pos="7275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1877" w:rsidRPr="00E72A86" w:rsidRDefault="009A1877" w:rsidP="009A187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E72A86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E72A86">
        <w:rPr>
          <w:rFonts w:ascii="Times New Roman" w:hAnsi="Times New Roman" w:cs="Times New Roman"/>
          <w:sz w:val="28"/>
          <w:szCs w:val="28"/>
        </w:rPr>
        <w:tab/>
        <w:t>Правдин О.Н.</w:t>
      </w:r>
      <w:r w:rsidR="00E93AE5" w:rsidRPr="00E72A86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2.35pt;margin-top:53.25pt;width:226.3pt;height:18pt;z-index:-125829375;mso-wrap-distance-left:0;mso-wrap-distance-top:53.25pt;mso-wrap-distance-right:0;mso-wrap-distance-bottom:27.1pt;mso-position-horizontal-relative:page;mso-position-vertical-relative:text" filled="f" stroked="f">
            <v:textbox style="mso-next-textbox:#_x0000_s1027" inset="0,0,0,0">
              <w:txbxContent>
                <w:p w:rsidR="00827685" w:rsidRPr="009A1877" w:rsidRDefault="00827685" w:rsidP="009A1877"/>
              </w:txbxContent>
            </v:textbox>
            <w10:wrap type="topAndBottom" anchorx="page"/>
          </v:shape>
        </w:pict>
      </w:r>
      <w:r w:rsidR="00E93AE5" w:rsidRPr="00E72A86">
        <w:rPr>
          <w:rFonts w:ascii="Times New Roman" w:hAnsi="Times New Roman" w:cs="Times New Roman"/>
          <w:b/>
          <w:sz w:val="28"/>
          <w:szCs w:val="28"/>
        </w:rPr>
        <w:pict>
          <v:shape id="_x0000_s1031" type="#_x0000_t202" style="position:absolute;margin-left:406.35pt;margin-top:54.45pt;width:98.9pt;height:18pt;z-index:-125829372;mso-wrap-distance-left:0;mso-wrap-distance-top:54.45pt;mso-wrap-distance-right:0;mso-wrap-distance-bottom:25.9pt;mso-position-horizontal-relative:page;mso-position-vertical-relative:text" filled="f" stroked="f">
            <v:textbox style="mso-next-textbox:#_x0000_s1031" inset="0,0,0,0">
              <w:txbxContent>
                <w:p w:rsidR="00827685" w:rsidRPr="009A1877" w:rsidRDefault="00827685" w:rsidP="009A1877"/>
              </w:txbxContent>
            </v:textbox>
            <w10:wrap type="topAndBottom" anchorx="page"/>
          </v:shape>
        </w:pict>
      </w:r>
    </w:p>
    <w:p w:rsidR="009A1877" w:rsidRPr="00E72A86" w:rsidRDefault="009A1877">
      <w:pPr>
        <w:pStyle w:val="1"/>
        <w:shd w:val="clear" w:color="auto" w:fill="auto"/>
        <w:tabs>
          <w:tab w:val="left" w:pos="7858"/>
        </w:tabs>
        <w:spacing w:after="300"/>
        <w:ind w:left="5420"/>
        <w:jc w:val="right"/>
      </w:pPr>
    </w:p>
    <w:p w:rsidR="0008263D" w:rsidRDefault="0008263D">
      <w:pPr>
        <w:pStyle w:val="1"/>
        <w:shd w:val="clear" w:color="auto" w:fill="auto"/>
        <w:tabs>
          <w:tab w:val="left" w:pos="7858"/>
        </w:tabs>
        <w:ind w:left="5420"/>
        <w:jc w:val="right"/>
      </w:pPr>
    </w:p>
    <w:p w:rsidR="0008263D" w:rsidRDefault="0008263D">
      <w:pPr>
        <w:pStyle w:val="1"/>
        <w:shd w:val="clear" w:color="auto" w:fill="auto"/>
        <w:tabs>
          <w:tab w:val="left" w:pos="7858"/>
        </w:tabs>
        <w:ind w:left="5420"/>
        <w:jc w:val="right"/>
      </w:pPr>
    </w:p>
    <w:p w:rsidR="0008263D" w:rsidRDefault="0008263D">
      <w:pPr>
        <w:pStyle w:val="1"/>
        <w:shd w:val="clear" w:color="auto" w:fill="auto"/>
        <w:tabs>
          <w:tab w:val="left" w:pos="7858"/>
        </w:tabs>
        <w:ind w:left="5420"/>
        <w:jc w:val="right"/>
      </w:pPr>
    </w:p>
    <w:p w:rsidR="0008263D" w:rsidRDefault="0008263D">
      <w:pPr>
        <w:pStyle w:val="1"/>
        <w:shd w:val="clear" w:color="auto" w:fill="auto"/>
        <w:tabs>
          <w:tab w:val="left" w:pos="7858"/>
        </w:tabs>
        <w:ind w:left="5420"/>
        <w:jc w:val="right"/>
      </w:pPr>
    </w:p>
    <w:p w:rsidR="0008263D" w:rsidRDefault="0008263D">
      <w:pPr>
        <w:pStyle w:val="1"/>
        <w:shd w:val="clear" w:color="auto" w:fill="auto"/>
        <w:tabs>
          <w:tab w:val="left" w:pos="7858"/>
        </w:tabs>
        <w:ind w:left="5420"/>
        <w:jc w:val="right"/>
      </w:pPr>
    </w:p>
    <w:p w:rsidR="00827685" w:rsidRDefault="00827685">
      <w:pPr>
        <w:pStyle w:val="1"/>
        <w:shd w:val="clear" w:color="auto" w:fill="auto"/>
      </w:pPr>
    </w:p>
    <w:sectPr w:rsidR="00827685" w:rsidSect="00827685">
      <w:pgSz w:w="11900" w:h="16840"/>
      <w:pgMar w:top="961" w:right="806" w:bottom="1111" w:left="1608" w:header="533" w:footer="68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D1" w:rsidRDefault="00E54AD1" w:rsidP="00827685">
      <w:r>
        <w:separator/>
      </w:r>
    </w:p>
  </w:endnote>
  <w:endnote w:type="continuationSeparator" w:id="0">
    <w:p w:rsidR="00E54AD1" w:rsidRDefault="00E54AD1" w:rsidP="0082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D1" w:rsidRDefault="00E54AD1"/>
  </w:footnote>
  <w:footnote w:type="continuationSeparator" w:id="0">
    <w:p w:rsidR="00E54AD1" w:rsidRDefault="00E54A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31A6"/>
    <w:multiLevelType w:val="multilevel"/>
    <w:tmpl w:val="73005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E0CB7"/>
    <w:multiLevelType w:val="multilevel"/>
    <w:tmpl w:val="DB947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39614E"/>
    <w:multiLevelType w:val="multilevel"/>
    <w:tmpl w:val="5C906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2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7685"/>
    <w:rsid w:val="0008263D"/>
    <w:rsid w:val="003609A3"/>
    <w:rsid w:val="00587C5D"/>
    <w:rsid w:val="00827685"/>
    <w:rsid w:val="009A1877"/>
    <w:rsid w:val="00A971D7"/>
    <w:rsid w:val="00E54AD1"/>
    <w:rsid w:val="00E72A86"/>
    <w:rsid w:val="00E93AE5"/>
    <w:rsid w:val="00ED745E"/>
    <w:rsid w:val="00F6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685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A1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7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27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27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">
    <w:name w:val="Основной текст1"/>
    <w:basedOn w:val="a"/>
    <w:link w:val="a3"/>
    <w:rsid w:val="0082768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27685"/>
    <w:pPr>
      <w:shd w:val="clear" w:color="auto" w:fill="FFFFFF"/>
      <w:spacing w:after="4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27685"/>
    <w:pPr>
      <w:shd w:val="clear" w:color="auto" w:fill="FFFFFF"/>
      <w:ind w:left="1860"/>
    </w:pPr>
    <w:rPr>
      <w:rFonts w:ascii="Times New Roman" w:eastAsia="Times New Roman" w:hAnsi="Times New Roman" w:cs="Times New Roman"/>
      <w:sz w:val="8"/>
      <w:szCs w:val="8"/>
    </w:rPr>
  </w:style>
  <w:style w:type="character" w:styleId="a4">
    <w:name w:val="Hyperlink"/>
    <w:basedOn w:val="a0"/>
    <w:uiPriority w:val="99"/>
    <w:unhideWhenUsed/>
    <w:rsid w:val="009A18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A1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9A1877"/>
    <w:rPr>
      <w:color w:val="000000"/>
    </w:rPr>
  </w:style>
  <w:style w:type="paragraph" w:styleId="a6">
    <w:name w:val="Normal (Web)"/>
    <w:basedOn w:val="a"/>
    <w:rsid w:val="000826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082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myslovskij-r04.gosweb.gosuslugi.ru/ofitsialno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bromysl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5</cp:revision>
  <cp:lastPrinted>2025-04-07T04:16:00Z</cp:lastPrinted>
  <dcterms:created xsi:type="dcterms:W3CDTF">2025-04-07T02:03:00Z</dcterms:created>
  <dcterms:modified xsi:type="dcterms:W3CDTF">2025-04-07T04:16:00Z</dcterms:modified>
</cp:coreProperties>
</file>