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743E" w:rsidRDefault="0017743E" w:rsidP="0017743E">
      <w:pPr>
        <w:jc w:val="center"/>
        <w:rPr>
          <w:rFonts w:eastAsia="Calibri"/>
        </w:rPr>
      </w:pPr>
      <w:r>
        <w:rPr>
          <w:rFonts w:eastAsia="Calibri"/>
        </w:rPr>
        <w:t>КРАСНОЯРСКИЙ   КРАЙ</w:t>
      </w:r>
    </w:p>
    <w:p w:rsidR="0017743E" w:rsidRDefault="0017743E" w:rsidP="0017743E">
      <w:pPr>
        <w:jc w:val="center"/>
        <w:rPr>
          <w:rFonts w:eastAsia="Calibri"/>
        </w:rPr>
      </w:pPr>
      <w:r>
        <w:rPr>
          <w:rFonts w:eastAsia="Calibri"/>
        </w:rPr>
        <w:t>ДОБРОМЫСЛОВСКИЙ  СЕЛЬСКИЙ  СОВЕТ ДЕПУТАТОВ</w:t>
      </w:r>
    </w:p>
    <w:p w:rsidR="0017743E" w:rsidRDefault="0017743E" w:rsidP="0017743E">
      <w:pPr>
        <w:jc w:val="center"/>
        <w:rPr>
          <w:rFonts w:eastAsia="Calibri"/>
        </w:rPr>
      </w:pPr>
      <w:r>
        <w:rPr>
          <w:rFonts w:eastAsia="Calibri"/>
        </w:rPr>
        <w:t>ИДРИНСКОГО РАЙОНА</w:t>
      </w:r>
    </w:p>
    <w:p w:rsidR="0017743E" w:rsidRDefault="0017743E" w:rsidP="0017743E">
      <w:pPr>
        <w:jc w:val="center"/>
        <w:rPr>
          <w:b/>
          <w:sz w:val="28"/>
          <w:lang w:val="en-US"/>
        </w:rPr>
      </w:pPr>
    </w:p>
    <w:p w:rsidR="0017743E" w:rsidRDefault="00D9270A" w:rsidP="0017743E">
      <w:pPr>
        <w:jc w:val="center"/>
        <w:rPr>
          <w:sz w:val="28"/>
          <w:szCs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D9270A" w:rsidRDefault="00D9270A" w:rsidP="00D9270A">
      <w:pPr>
        <w:jc w:val="center"/>
        <w:rPr>
          <w:b/>
          <w:sz w:val="28"/>
        </w:rPr>
      </w:pPr>
    </w:p>
    <w:p w:rsidR="00D9270A" w:rsidRPr="0068482F" w:rsidRDefault="00D9270A" w:rsidP="00D9270A">
      <w:pPr>
        <w:tabs>
          <w:tab w:val="left" w:pos="2505"/>
        </w:tabs>
        <w:jc w:val="center"/>
        <w:rPr>
          <w:sz w:val="28"/>
          <w:szCs w:val="28"/>
        </w:rPr>
      </w:pPr>
    </w:p>
    <w:p w:rsidR="00D9270A" w:rsidRPr="0068482F" w:rsidRDefault="0025010F" w:rsidP="0017743E">
      <w:pPr>
        <w:tabs>
          <w:tab w:val="left" w:pos="250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05.08.2024</w:t>
      </w:r>
      <w:r w:rsidR="00D9270A" w:rsidRPr="0068482F">
        <w:rPr>
          <w:sz w:val="28"/>
          <w:szCs w:val="28"/>
        </w:rPr>
        <w:t xml:space="preserve">            </w:t>
      </w:r>
      <w:r w:rsidR="0017743E">
        <w:rPr>
          <w:sz w:val="28"/>
          <w:szCs w:val="28"/>
        </w:rPr>
        <w:t xml:space="preserve">            </w:t>
      </w:r>
      <w:r w:rsidR="00D9270A" w:rsidRPr="0068482F">
        <w:rPr>
          <w:sz w:val="28"/>
          <w:szCs w:val="28"/>
        </w:rPr>
        <w:t xml:space="preserve">   </w:t>
      </w:r>
      <w:r w:rsidR="0017743E">
        <w:rPr>
          <w:sz w:val="28"/>
          <w:szCs w:val="28"/>
        </w:rPr>
        <w:t xml:space="preserve">п. </w:t>
      </w:r>
      <w:proofErr w:type="spellStart"/>
      <w:r w:rsidR="0017743E">
        <w:rPr>
          <w:sz w:val="28"/>
          <w:szCs w:val="28"/>
        </w:rPr>
        <w:t>Добромысловский</w:t>
      </w:r>
      <w:proofErr w:type="spellEnd"/>
      <w:r w:rsidR="00D9270A" w:rsidRPr="0068482F">
        <w:rPr>
          <w:sz w:val="28"/>
          <w:szCs w:val="28"/>
        </w:rPr>
        <w:t xml:space="preserve">              </w:t>
      </w:r>
      <w:r w:rsidR="00D9270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</w:t>
      </w:r>
      <w:r w:rsidR="0017743E">
        <w:rPr>
          <w:sz w:val="28"/>
          <w:szCs w:val="28"/>
        </w:rPr>
        <w:t xml:space="preserve">  №</w:t>
      </w:r>
      <w:r>
        <w:rPr>
          <w:sz w:val="28"/>
          <w:szCs w:val="28"/>
        </w:rPr>
        <w:t>ВН-137-р</w:t>
      </w:r>
    </w:p>
    <w:p w:rsidR="00702507" w:rsidRDefault="00702507"/>
    <w:p w:rsidR="00D9270A" w:rsidRDefault="00D9270A" w:rsidP="00D9270A">
      <w:pPr>
        <w:jc w:val="both"/>
        <w:rPr>
          <w:sz w:val="28"/>
          <w:szCs w:val="28"/>
        </w:rPr>
      </w:pPr>
      <w:r>
        <w:rPr>
          <w:sz w:val="28"/>
          <w:szCs w:val="28"/>
        </w:rPr>
        <w:t>О вн</w:t>
      </w:r>
      <w:r w:rsidR="0017743E">
        <w:rPr>
          <w:sz w:val="28"/>
          <w:szCs w:val="28"/>
        </w:rPr>
        <w:t xml:space="preserve">есении изменений в решение от </w:t>
      </w:r>
      <w:r w:rsidR="0017743E" w:rsidRPr="0017743E">
        <w:rPr>
          <w:sz w:val="28"/>
          <w:szCs w:val="28"/>
        </w:rPr>
        <w:t>19</w:t>
      </w:r>
      <w:r w:rsidR="0017743E">
        <w:rPr>
          <w:sz w:val="28"/>
          <w:szCs w:val="28"/>
        </w:rPr>
        <w:t>.1</w:t>
      </w:r>
      <w:r w:rsidR="0017743E" w:rsidRPr="0017743E">
        <w:rPr>
          <w:sz w:val="28"/>
          <w:szCs w:val="28"/>
        </w:rPr>
        <w:t>0</w:t>
      </w:r>
      <w:r>
        <w:rPr>
          <w:sz w:val="28"/>
          <w:szCs w:val="28"/>
        </w:rPr>
        <w:t xml:space="preserve">.2021 № </w:t>
      </w:r>
      <w:r w:rsidR="0017743E" w:rsidRPr="0017743E">
        <w:rPr>
          <w:sz w:val="28"/>
          <w:szCs w:val="28"/>
        </w:rPr>
        <w:t>5</w:t>
      </w:r>
      <w:r w:rsidR="0017743E">
        <w:rPr>
          <w:sz w:val="28"/>
          <w:szCs w:val="28"/>
        </w:rPr>
        <w:t>-3</w:t>
      </w:r>
      <w:r w:rsidR="0017743E" w:rsidRPr="0017743E">
        <w:rPr>
          <w:sz w:val="28"/>
          <w:szCs w:val="28"/>
        </w:rPr>
        <w:t>2</w:t>
      </w:r>
      <w:r>
        <w:rPr>
          <w:sz w:val="28"/>
          <w:szCs w:val="28"/>
        </w:rPr>
        <w:t>-р «Об утверждении Положения о муниципальном жилищном контроле»</w:t>
      </w:r>
    </w:p>
    <w:p w:rsidR="00D9270A" w:rsidRDefault="00D9270A" w:rsidP="00D9270A">
      <w:pPr>
        <w:rPr>
          <w:sz w:val="28"/>
          <w:szCs w:val="28"/>
        </w:rPr>
      </w:pPr>
    </w:p>
    <w:p w:rsidR="0017743E" w:rsidRPr="0017743E" w:rsidRDefault="00D9270A" w:rsidP="0017743E">
      <w:pPr>
        <w:tabs>
          <w:tab w:val="left" w:pos="709"/>
          <w:tab w:val="left" w:pos="851"/>
        </w:tabs>
        <w:adjustRightInd w:val="0"/>
        <w:jc w:val="both"/>
        <w:outlineLvl w:val="2"/>
        <w:rPr>
          <w:bCs/>
          <w:sz w:val="28"/>
          <w:szCs w:val="28"/>
        </w:rPr>
      </w:pPr>
      <w:r>
        <w:rPr>
          <w:sz w:val="28"/>
          <w:szCs w:val="28"/>
        </w:rPr>
        <w:tab/>
        <w:t xml:space="preserve">На основании Федерального закона от 31.07.2020 № 248-ФЗ </w:t>
      </w:r>
      <w:r w:rsidRPr="00E74E7E">
        <w:rPr>
          <w:sz w:val="28"/>
          <w:szCs w:val="28"/>
        </w:rPr>
        <w:t>«О государственном контроле (надзоре) и муниципальном контроле в Российской</w:t>
      </w:r>
      <w:r>
        <w:rPr>
          <w:sz w:val="27"/>
          <w:szCs w:val="27"/>
        </w:rPr>
        <w:t xml:space="preserve"> Федерации</w:t>
      </w:r>
      <w:r w:rsidRPr="00F433B4">
        <w:rPr>
          <w:sz w:val="27"/>
          <w:szCs w:val="27"/>
        </w:rPr>
        <w:t>»</w:t>
      </w:r>
      <w:r>
        <w:rPr>
          <w:sz w:val="28"/>
          <w:szCs w:val="28"/>
        </w:rPr>
        <w:t>,</w:t>
      </w:r>
      <w:r>
        <w:rPr>
          <w:bCs/>
          <w:sz w:val="28"/>
          <w:szCs w:val="28"/>
        </w:rPr>
        <w:t xml:space="preserve"> </w:t>
      </w:r>
      <w:r w:rsidR="0017743E" w:rsidRPr="0017743E">
        <w:rPr>
          <w:sz w:val="28"/>
          <w:szCs w:val="28"/>
        </w:rPr>
        <w:t xml:space="preserve">руководствуясь ст. 22  Устава </w:t>
      </w:r>
      <w:proofErr w:type="spellStart"/>
      <w:r w:rsidR="0017743E" w:rsidRPr="0017743E">
        <w:rPr>
          <w:sz w:val="28"/>
          <w:szCs w:val="28"/>
        </w:rPr>
        <w:t>Добромысловского</w:t>
      </w:r>
      <w:proofErr w:type="spellEnd"/>
      <w:r w:rsidR="0017743E" w:rsidRPr="0017743E">
        <w:rPr>
          <w:sz w:val="28"/>
          <w:szCs w:val="28"/>
        </w:rPr>
        <w:t xml:space="preserve"> сельсовета  </w:t>
      </w:r>
      <w:proofErr w:type="spellStart"/>
      <w:r w:rsidR="0017743E" w:rsidRPr="0017743E">
        <w:rPr>
          <w:sz w:val="28"/>
          <w:szCs w:val="28"/>
        </w:rPr>
        <w:t>Идринского</w:t>
      </w:r>
      <w:proofErr w:type="spellEnd"/>
      <w:r w:rsidR="0017743E" w:rsidRPr="0017743E">
        <w:rPr>
          <w:sz w:val="28"/>
          <w:szCs w:val="28"/>
        </w:rPr>
        <w:t xml:space="preserve">  района  Красноярского  края, </w:t>
      </w:r>
      <w:proofErr w:type="spellStart"/>
      <w:r w:rsidR="0017743E" w:rsidRPr="0017743E">
        <w:rPr>
          <w:sz w:val="28"/>
          <w:szCs w:val="28"/>
        </w:rPr>
        <w:t>Добромысловский</w:t>
      </w:r>
      <w:proofErr w:type="spellEnd"/>
      <w:r w:rsidR="0017743E" w:rsidRPr="0017743E">
        <w:rPr>
          <w:sz w:val="28"/>
          <w:szCs w:val="28"/>
        </w:rPr>
        <w:t xml:space="preserve">  сельский  Совет  депутатов</w:t>
      </w:r>
      <w:r w:rsidR="0017743E" w:rsidRPr="0017743E">
        <w:rPr>
          <w:i/>
          <w:sz w:val="28"/>
          <w:szCs w:val="28"/>
        </w:rPr>
        <w:t xml:space="preserve"> </w:t>
      </w:r>
      <w:r w:rsidR="0017743E" w:rsidRPr="0017743E">
        <w:rPr>
          <w:sz w:val="28"/>
          <w:szCs w:val="28"/>
        </w:rPr>
        <w:t>РЕШИЛ:</w:t>
      </w:r>
      <w:r w:rsidR="0017743E" w:rsidRPr="0017743E">
        <w:rPr>
          <w:bCs/>
          <w:sz w:val="28"/>
          <w:szCs w:val="28"/>
        </w:rPr>
        <w:t xml:space="preserve"> </w:t>
      </w:r>
    </w:p>
    <w:p w:rsidR="00D9270A" w:rsidRDefault="00D9270A" w:rsidP="00D9270A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Внести изменения в решение от </w:t>
      </w:r>
      <w:r w:rsidR="0017743E" w:rsidRPr="0017743E">
        <w:rPr>
          <w:sz w:val="28"/>
          <w:szCs w:val="28"/>
        </w:rPr>
        <w:t>19</w:t>
      </w:r>
      <w:r w:rsidR="0017743E">
        <w:rPr>
          <w:sz w:val="28"/>
          <w:szCs w:val="28"/>
        </w:rPr>
        <w:t>.1</w:t>
      </w:r>
      <w:r w:rsidR="0017743E" w:rsidRPr="0017743E">
        <w:rPr>
          <w:sz w:val="28"/>
          <w:szCs w:val="28"/>
        </w:rPr>
        <w:t>0</w:t>
      </w:r>
      <w:r w:rsidR="0017743E">
        <w:rPr>
          <w:sz w:val="28"/>
          <w:szCs w:val="28"/>
        </w:rPr>
        <w:t xml:space="preserve">.2021 № </w:t>
      </w:r>
      <w:r w:rsidR="0017743E" w:rsidRPr="0017743E">
        <w:rPr>
          <w:sz w:val="28"/>
          <w:szCs w:val="28"/>
        </w:rPr>
        <w:t>5</w:t>
      </w:r>
      <w:r w:rsidR="0017743E">
        <w:rPr>
          <w:sz w:val="28"/>
          <w:szCs w:val="28"/>
        </w:rPr>
        <w:t>-3</w:t>
      </w:r>
      <w:r w:rsidR="0017743E" w:rsidRPr="0017743E">
        <w:rPr>
          <w:sz w:val="28"/>
          <w:szCs w:val="28"/>
        </w:rPr>
        <w:t>2</w:t>
      </w:r>
      <w:r w:rsidR="0017743E">
        <w:rPr>
          <w:sz w:val="28"/>
          <w:szCs w:val="28"/>
        </w:rPr>
        <w:t xml:space="preserve">-р </w:t>
      </w:r>
      <w:r>
        <w:rPr>
          <w:sz w:val="28"/>
          <w:szCs w:val="28"/>
        </w:rPr>
        <w:t>«Об утверждении Положения о муниципальном жилищном контроле», следующие изменения:</w:t>
      </w:r>
    </w:p>
    <w:p w:rsidR="00D9270A" w:rsidRDefault="00D9270A" w:rsidP="00D9270A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1.1. пункт 1 приложения № 2 Положения о муниципальном жилищном контроле изложить в редакции:</w:t>
      </w:r>
    </w:p>
    <w:p w:rsidR="00D9270A" w:rsidRDefault="00D9270A" w:rsidP="00D9270A">
      <w:pPr>
        <w:ind w:left="1" w:hanging="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«</w:t>
      </w:r>
      <w:r>
        <w:rPr>
          <w:color w:val="000000"/>
          <w:sz w:val="28"/>
          <w:szCs w:val="28"/>
        </w:rPr>
        <w:t>1.</w:t>
      </w:r>
      <w:r w:rsidRPr="00305C77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Pr="00305C77">
        <w:rPr>
          <w:rFonts w:eastAsia="Calibri"/>
          <w:sz w:val="28"/>
          <w:szCs w:val="28"/>
          <w:lang w:eastAsia="en-US"/>
        </w:rPr>
        <w:t xml:space="preserve">При отнесении объектов контроля к категориям риска, применении критериев риска и выявлении индикаторов риска нарушения обязательных требований контрольным (надзорным) органом </w:t>
      </w:r>
      <w:proofErr w:type="spellStart"/>
      <w:r w:rsidR="0017743E">
        <w:rPr>
          <w:rFonts w:eastAsia="Calibri"/>
          <w:sz w:val="28"/>
          <w:szCs w:val="28"/>
          <w:lang w:eastAsia="en-US"/>
        </w:rPr>
        <w:t>Добромысловского</w:t>
      </w:r>
      <w:proofErr w:type="spellEnd"/>
      <w:r w:rsidRPr="00305C77">
        <w:rPr>
          <w:rFonts w:eastAsia="Calibri"/>
          <w:sz w:val="28"/>
          <w:szCs w:val="28"/>
          <w:lang w:eastAsia="en-US"/>
        </w:rPr>
        <w:t xml:space="preserve"> сельсовета могут использоваться сведения, характеризующие уровень рисков причинения вреда (ущерба), полученные с соблюдением требований законодательства Российской Федерации из любых источников, обеспечивающих их достоверность, в том числе в ходе проведения профилактических мероприятий, контрольных (надзорных) мероприятий, использования специальных режимов государственного контроля</w:t>
      </w:r>
      <w:proofErr w:type="gramEnd"/>
      <w:r w:rsidRPr="00305C77">
        <w:rPr>
          <w:rFonts w:eastAsia="Calibri"/>
          <w:sz w:val="28"/>
          <w:szCs w:val="28"/>
          <w:lang w:eastAsia="en-US"/>
        </w:rPr>
        <w:t xml:space="preserve"> (</w:t>
      </w:r>
      <w:proofErr w:type="gramStart"/>
      <w:r w:rsidRPr="00305C77">
        <w:rPr>
          <w:rFonts w:eastAsia="Calibri"/>
          <w:sz w:val="28"/>
          <w:szCs w:val="28"/>
          <w:lang w:eastAsia="en-US"/>
        </w:rPr>
        <w:t>надзора), от государственных органов, органов местного самоуправления и организаций в рамках межведомственного информационного взаимодействия, при реализации полномочий в рамках лицензирования и иной разрешительной деятельности, из отчетности, представление которой предусмотрено нормативными правовыми актами Российской Федерации, по результатам предоставления гражданам и организациям государственных и муниципальных услуг, из обращений контролируемых лиц, иных граждан и организаций, из сообщений средств массовой информации, а также сведения</w:t>
      </w:r>
      <w:proofErr w:type="gramEnd"/>
      <w:r w:rsidRPr="00305C77">
        <w:rPr>
          <w:rFonts w:eastAsia="Calibri"/>
          <w:sz w:val="28"/>
          <w:szCs w:val="28"/>
          <w:lang w:eastAsia="en-US"/>
        </w:rPr>
        <w:t xml:space="preserve">, содержащиеся в информационных ресурсах, в том числе обеспечивающих маркировку, </w:t>
      </w:r>
      <w:proofErr w:type="spellStart"/>
      <w:r w:rsidRPr="00305C77">
        <w:rPr>
          <w:rFonts w:eastAsia="Calibri"/>
          <w:sz w:val="28"/>
          <w:szCs w:val="28"/>
          <w:lang w:eastAsia="en-US"/>
        </w:rPr>
        <w:t>прослеживаемость</w:t>
      </w:r>
      <w:proofErr w:type="spellEnd"/>
      <w:r w:rsidRPr="00305C77">
        <w:rPr>
          <w:rFonts w:eastAsia="Calibri"/>
          <w:sz w:val="28"/>
          <w:szCs w:val="28"/>
          <w:lang w:eastAsia="en-US"/>
        </w:rPr>
        <w:t>, учет, автоматическую фиксацию информации, и иные сведения об объектах контроля</w:t>
      </w:r>
      <w:r w:rsidRPr="00305C77">
        <w:rPr>
          <w:color w:val="000000"/>
          <w:position w:val="-1"/>
          <w:sz w:val="28"/>
          <w:szCs w:val="28"/>
        </w:rPr>
        <w:t xml:space="preserve"> о наличии в деятельности контролируемого лица хотя бы одного отклонения от следующих обязательных требований </w:t>
      </w:r>
      <w:proofErr w:type="gramStart"/>
      <w:r w:rsidRPr="00305C77">
        <w:rPr>
          <w:color w:val="000000"/>
          <w:position w:val="-1"/>
          <w:sz w:val="28"/>
          <w:szCs w:val="28"/>
        </w:rPr>
        <w:t>к</w:t>
      </w:r>
      <w:proofErr w:type="gramEnd"/>
      <w:r w:rsidRPr="00305C77">
        <w:rPr>
          <w:color w:val="000000"/>
          <w:position w:val="-1"/>
          <w:sz w:val="28"/>
          <w:szCs w:val="28"/>
        </w:rPr>
        <w:t>:</w:t>
      </w:r>
      <w:r>
        <w:rPr>
          <w:color w:val="000000"/>
          <w:sz w:val="28"/>
          <w:szCs w:val="28"/>
        </w:rPr>
        <w:t>».</w:t>
      </w:r>
    </w:p>
    <w:p w:rsidR="00D9270A" w:rsidRDefault="00D9270A" w:rsidP="00D9270A">
      <w:pPr>
        <w:tabs>
          <w:tab w:val="left" w:pos="720"/>
        </w:tabs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ab/>
        <w:t>1.2.</w:t>
      </w:r>
      <w:r w:rsidRPr="00305C77">
        <w:rPr>
          <w:sz w:val="28"/>
          <w:szCs w:val="28"/>
        </w:rPr>
        <w:t xml:space="preserve"> </w:t>
      </w:r>
      <w:r>
        <w:rPr>
          <w:sz w:val="28"/>
          <w:szCs w:val="28"/>
        </w:rPr>
        <w:t>пункт 2 приложения № 2  Положения о муниципальном жилищном контроле изложить в редакции:</w:t>
      </w:r>
    </w:p>
    <w:p w:rsidR="00D9270A" w:rsidRPr="00305C77" w:rsidRDefault="00D9270A" w:rsidP="00D9270A">
      <w:pPr>
        <w:pBdr>
          <w:top w:val="nil"/>
          <w:left w:val="nil"/>
          <w:bottom w:val="nil"/>
          <w:right w:val="nil"/>
          <w:between w:val="nil"/>
        </w:pBdr>
        <w:ind w:left="1" w:firstLineChars="252" w:firstLine="706"/>
        <w:jc w:val="both"/>
        <w:rPr>
          <w:color w:val="000000"/>
          <w:position w:val="-1"/>
          <w:sz w:val="28"/>
          <w:szCs w:val="28"/>
        </w:rPr>
      </w:pPr>
      <w:r>
        <w:rPr>
          <w:sz w:val="28"/>
          <w:szCs w:val="28"/>
        </w:rPr>
        <w:tab/>
        <w:t>«</w:t>
      </w:r>
      <w:bookmarkStart w:id="0" w:name="_GoBack"/>
      <w:bookmarkEnd w:id="0"/>
      <w:r w:rsidRPr="00305C77">
        <w:rPr>
          <w:color w:val="000000"/>
          <w:position w:val="-1"/>
          <w:sz w:val="28"/>
          <w:szCs w:val="28"/>
        </w:rPr>
        <w:t xml:space="preserve">2. </w:t>
      </w:r>
      <w:proofErr w:type="gramStart"/>
      <w:r w:rsidRPr="00305C77">
        <w:rPr>
          <w:rFonts w:eastAsia="Calibri"/>
          <w:sz w:val="28"/>
          <w:szCs w:val="28"/>
          <w:lang w:eastAsia="en-US"/>
        </w:rPr>
        <w:t xml:space="preserve">При отнесении объектов контроля к категориям риска, применении критериев риска и выявлении индикаторов риска нарушения обязательных требований контрольным (надзорным) органом </w:t>
      </w:r>
      <w:proofErr w:type="spellStart"/>
      <w:r w:rsidR="0017743E">
        <w:rPr>
          <w:rFonts w:eastAsia="Calibri"/>
          <w:sz w:val="28"/>
          <w:szCs w:val="28"/>
          <w:lang w:eastAsia="en-US"/>
        </w:rPr>
        <w:t>Добромысловского</w:t>
      </w:r>
      <w:proofErr w:type="spellEnd"/>
      <w:r w:rsidR="0017743E" w:rsidRPr="00305C77">
        <w:rPr>
          <w:rFonts w:eastAsia="Calibri"/>
          <w:sz w:val="28"/>
          <w:szCs w:val="28"/>
          <w:lang w:eastAsia="en-US"/>
        </w:rPr>
        <w:t xml:space="preserve"> </w:t>
      </w:r>
      <w:r w:rsidRPr="00305C77">
        <w:rPr>
          <w:rFonts w:eastAsia="Calibri"/>
          <w:sz w:val="28"/>
          <w:szCs w:val="28"/>
          <w:lang w:eastAsia="en-US"/>
        </w:rPr>
        <w:t>сельсовета могут использоваться сведения, характеризующие уровень рисков причинения вреда (ущерба), полученные с соблюдением требований законодательства Российской Федерации из любых источников, обеспечивающих их достоверность, в том числе в ходе проведения профилактических мероприятий, контрольных (надзорных) мероприятий, использования специальных режимов государственного контроля</w:t>
      </w:r>
      <w:proofErr w:type="gramEnd"/>
      <w:r w:rsidRPr="00305C77">
        <w:rPr>
          <w:rFonts w:eastAsia="Calibri"/>
          <w:sz w:val="28"/>
          <w:szCs w:val="28"/>
          <w:lang w:eastAsia="en-US"/>
        </w:rPr>
        <w:t xml:space="preserve"> (</w:t>
      </w:r>
      <w:proofErr w:type="gramStart"/>
      <w:r w:rsidRPr="00305C77">
        <w:rPr>
          <w:rFonts w:eastAsia="Calibri"/>
          <w:sz w:val="28"/>
          <w:szCs w:val="28"/>
          <w:lang w:eastAsia="en-US"/>
        </w:rPr>
        <w:t>надзора), от государственных органов, органов местного самоуправления и организаций в рамках межведомственного информационного взаимодействия, при реализации полномочий в рамках лицензирования и иной разрешительной деятельности, из отчетности, представление которой предусмотрено нормативными правовыми актами Российской Федерации, по результатам предоставления гражданам и организациям государственных и муниципальных услуг, из обращений контролируемых лиц, иных граждан и организаций, из сообщений средств массовой информации, а также сведения</w:t>
      </w:r>
      <w:proofErr w:type="gramEnd"/>
      <w:r w:rsidRPr="00305C77">
        <w:rPr>
          <w:rFonts w:eastAsia="Calibri"/>
          <w:sz w:val="28"/>
          <w:szCs w:val="28"/>
          <w:lang w:eastAsia="en-US"/>
        </w:rPr>
        <w:t xml:space="preserve">, </w:t>
      </w:r>
      <w:proofErr w:type="gramStart"/>
      <w:r w:rsidRPr="00305C77">
        <w:rPr>
          <w:rFonts w:eastAsia="Calibri"/>
          <w:sz w:val="28"/>
          <w:szCs w:val="28"/>
          <w:lang w:eastAsia="en-US"/>
        </w:rPr>
        <w:t xml:space="preserve">содержащиеся в информационных ресурсах, в том числе обеспечивающих маркировку, </w:t>
      </w:r>
      <w:proofErr w:type="spellStart"/>
      <w:r w:rsidRPr="00305C77">
        <w:rPr>
          <w:rFonts w:eastAsia="Calibri"/>
          <w:sz w:val="28"/>
          <w:szCs w:val="28"/>
          <w:lang w:eastAsia="en-US"/>
        </w:rPr>
        <w:t>прослеживаемость</w:t>
      </w:r>
      <w:proofErr w:type="spellEnd"/>
      <w:r w:rsidRPr="00305C77">
        <w:rPr>
          <w:rFonts w:eastAsia="Calibri"/>
          <w:sz w:val="28"/>
          <w:szCs w:val="28"/>
          <w:lang w:eastAsia="en-US"/>
        </w:rPr>
        <w:t>, учет, автоматическую фиксацию информации, и иные сведения об объектах контроля</w:t>
      </w:r>
      <w:r w:rsidRPr="00305C77">
        <w:rPr>
          <w:color w:val="000000"/>
          <w:position w:val="-1"/>
          <w:sz w:val="28"/>
          <w:szCs w:val="28"/>
        </w:rPr>
        <w:t xml:space="preserve"> о фактах нарушений обязательных требований, установленных частью 1 статьи 20 Жилищного кодекса Российской Федерации, за исключением обращений, указанных в пункте 1 настоящих типовых индикаторов, и обращений, послуживших основанием для проведения внепланового контрольного мероприятия в соответствии с частью 12</w:t>
      </w:r>
      <w:r w:rsidR="00980274">
        <w:rPr>
          <w:color w:val="000000"/>
          <w:position w:val="-1"/>
          <w:sz w:val="28"/>
          <w:szCs w:val="28"/>
        </w:rPr>
        <w:t xml:space="preserve"> статьи 66</w:t>
      </w:r>
      <w:proofErr w:type="gramEnd"/>
      <w:r w:rsidR="00980274">
        <w:rPr>
          <w:color w:val="000000"/>
          <w:position w:val="-1"/>
          <w:sz w:val="28"/>
          <w:szCs w:val="28"/>
        </w:rPr>
        <w:t xml:space="preserve"> Федерального закона </w:t>
      </w:r>
      <w:r w:rsidRPr="00305C77">
        <w:rPr>
          <w:color w:val="000000"/>
          <w:position w:val="-1"/>
          <w:sz w:val="28"/>
          <w:szCs w:val="28"/>
        </w:rPr>
        <w:t xml:space="preserve">от 31.07.2020 № 248-ФЗ «О государственном контроле (надзоре) и муниципальном контроле в Российской Федерации», в случае если в течение года до поступления данного обращения, информации контролируемому лицу администрацией </w:t>
      </w:r>
      <w:proofErr w:type="spellStart"/>
      <w:r w:rsidR="0017743E">
        <w:rPr>
          <w:rFonts w:eastAsia="Calibri"/>
          <w:sz w:val="28"/>
          <w:szCs w:val="28"/>
          <w:lang w:eastAsia="en-US"/>
        </w:rPr>
        <w:t>Добромысловского</w:t>
      </w:r>
      <w:proofErr w:type="spellEnd"/>
      <w:r>
        <w:rPr>
          <w:color w:val="000000"/>
          <w:position w:val="-1"/>
          <w:sz w:val="28"/>
          <w:szCs w:val="28"/>
        </w:rPr>
        <w:t xml:space="preserve"> </w:t>
      </w:r>
      <w:r w:rsidRPr="00305C77">
        <w:rPr>
          <w:color w:val="000000"/>
          <w:position w:val="-1"/>
          <w:sz w:val="28"/>
          <w:szCs w:val="28"/>
        </w:rPr>
        <w:t>сельсовета объявлялись предостережения о недопустимости нарушения аналогичных обязательных требований</w:t>
      </w:r>
      <w:r>
        <w:rPr>
          <w:color w:val="000000"/>
          <w:position w:val="-1"/>
          <w:sz w:val="28"/>
          <w:szCs w:val="28"/>
        </w:rPr>
        <w:t>»</w:t>
      </w:r>
      <w:r w:rsidRPr="00305C77">
        <w:rPr>
          <w:color w:val="000000"/>
          <w:position w:val="-1"/>
          <w:sz w:val="28"/>
          <w:szCs w:val="28"/>
        </w:rPr>
        <w:t>.</w:t>
      </w:r>
    </w:p>
    <w:p w:rsidR="00D9270A" w:rsidRPr="001740CF" w:rsidRDefault="00D9270A" w:rsidP="00D9270A">
      <w:pPr>
        <w:tabs>
          <w:tab w:val="left" w:pos="709"/>
          <w:tab w:val="left" w:pos="5640"/>
        </w:tabs>
        <w:ind w:right="-1"/>
        <w:jc w:val="both"/>
        <w:rPr>
          <w:bCs/>
          <w:sz w:val="28"/>
          <w:szCs w:val="28"/>
          <w:lang w:bidi="ru-RU"/>
        </w:rPr>
      </w:pPr>
      <w:r>
        <w:rPr>
          <w:sz w:val="28"/>
          <w:szCs w:val="28"/>
        </w:rPr>
        <w:tab/>
      </w:r>
      <w:r w:rsidRPr="001740CF">
        <w:rPr>
          <w:sz w:val="28"/>
          <w:szCs w:val="28"/>
        </w:rPr>
        <w:t xml:space="preserve">2. </w:t>
      </w:r>
      <w:proofErr w:type="gramStart"/>
      <w:r w:rsidRPr="001740CF">
        <w:rPr>
          <w:sz w:val="28"/>
          <w:szCs w:val="28"/>
        </w:rPr>
        <w:t>Контроль за</w:t>
      </w:r>
      <w:proofErr w:type="gramEnd"/>
      <w:r w:rsidRPr="001740CF">
        <w:rPr>
          <w:sz w:val="28"/>
          <w:szCs w:val="28"/>
        </w:rPr>
        <w:t xml:space="preserve"> исполнением настоящего Решения возлагаю на себя.</w:t>
      </w:r>
    </w:p>
    <w:p w:rsidR="0017743E" w:rsidRPr="0017743E" w:rsidRDefault="0017743E" w:rsidP="0017743E">
      <w:pPr>
        <w:rPr>
          <w:sz w:val="28"/>
          <w:szCs w:val="28"/>
        </w:rPr>
      </w:pPr>
      <w:r w:rsidRPr="0017743E">
        <w:rPr>
          <w:sz w:val="28"/>
          <w:szCs w:val="28"/>
        </w:rPr>
        <w:t xml:space="preserve">         3 Решение вступает силу со дня подписания, подлежит  обнародованию и размещению  на официальном сайте администрации </w:t>
      </w:r>
      <w:proofErr w:type="spellStart"/>
      <w:r w:rsidRPr="0017743E">
        <w:rPr>
          <w:sz w:val="28"/>
          <w:szCs w:val="28"/>
        </w:rPr>
        <w:t>Добромысловского</w:t>
      </w:r>
      <w:proofErr w:type="spellEnd"/>
      <w:r w:rsidRPr="0017743E">
        <w:rPr>
          <w:sz w:val="28"/>
          <w:szCs w:val="28"/>
        </w:rPr>
        <w:t xml:space="preserve"> сельсовета </w:t>
      </w:r>
      <w:r w:rsidRPr="0017743E">
        <w:rPr>
          <w:rFonts w:ascii="Arial" w:hAnsi="Arial" w:cs="Arial"/>
          <w:color w:val="2C2D2E"/>
          <w:sz w:val="28"/>
          <w:szCs w:val="28"/>
          <w:shd w:val="clear" w:color="auto" w:fill="FFFFFF"/>
        </w:rPr>
        <w:t> </w:t>
      </w:r>
      <w:hyperlink r:id="rId4" w:tgtFrame="_blank" w:history="1">
        <w:r w:rsidRPr="0017743E">
          <w:rPr>
            <w:rStyle w:val="a3"/>
            <w:rFonts w:ascii="Arial" w:hAnsi="Arial" w:cs="Arial"/>
            <w:sz w:val="28"/>
            <w:szCs w:val="28"/>
            <w:shd w:val="clear" w:color="auto" w:fill="FFFFFF"/>
          </w:rPr>
          <w:t>https://dobromyslovskij-r04.gosweb.gosuslugi.ru</w:t>
        </w:r>
      </w:hyperlink>
    </w:p>
    <w:p w:rsidR="0017743E" w:rsidRPr="0017743E" w:rsidRDefault="0017743E" w:rsidP="0017743E">
      <w:pPr>
        <w:jc w:val="both"/>
        <w:rPr>
          <w:i/>
          <w:color w:val="000000"/>
          <w:sz w:val="28"/>
          <w:szCs w:val="28"/>
        </w:rPr>
      </w:pPr>
    </w:p>
    <w:p w:rsidR="0017743E" w:rsidRPr="0017743E" w:rsidRDefault="0017743E" w:rsidP="0017743E">
      <w:pPr>
        <w:rPr>
          <w:sz w:val="28"/>
          <w:szCs w:val="28"/>
        </w:rPr>
      </w:pPr>
      <w:r w:rsidRPr="0017743E">
        <w:rPr>
          <w:sz w:val="28"/>
          <w:szCs w:val="28"/>
        </w:rPr>
        <w:t>Председатель</w:t>
      </w:r>
    </w:p>
    <w:p w:rsidR="0017743E" w:rsidRPr="0017743E" w:rsidRDefault="0017743E" w:rsidP="0017743E">
      <w:pPr>
        <w:rPr>
          <w:sz w:val="28"/>
          <w:szCs w:val="28"/>
        </w:rPr>
      </w:pPr>
      <w:r w:rsidRPr="0017743E">
        <w:rPr>
          <w:sz w:val="28"/>
          <w:szCs w:val="28"/>
        </w:rPr>
        <w:t xml:space="preserve">сельского Совета депутатов                                                      А.В. </w:t>
      </w:r>
      <w:proofErr w:type="spellStart"/>
      <w:r w:rsidRPr="0017743E">
        <w:rPr>
          <w:sz w:val="28"/>
          <w:szCs w:val="28"/>
        </w:rPr>
        <w:t>Лемешонок</w:t>
      </w:r>
      <w:proofErr w:type="spellEnd"/>
      <w:r w:rsidRPr="0017743E">
        <w:rPr>
          <w:sz w:val="28"/>
          <w:szCs w:val="28"/>
        </w:rPr>
        <w:t xml:space="preserve">     </w:t>
      </w:r>
    </w:p>
    <w:p w:rsidR="0017743E" w:rsidRPr="0017743E" w:rsidRDefault="0017743E" w:rsidP="0017743E">
      <w:pPr>
        <w:rPr>
          <w:sz w:val="28"/>
          <w:szCs w:val="28"/>
        </w:rPr>
      </w:pPr>
    </w:p>
    <w:p w:rsidR="0017743E" w:rsidRPr="0017743E" w:rsidRDefault="0017743E" w:rsidP="0017743E">
      <w:pPr>
        <w:rPr>
          <w:sz w:val="28"/>
          <w:szCs w:val="28"/>
        </w:rPr>
      </w:pPr>
      <w:r w:rsidRPr="0017743E">
        <w:rPr>
          <w:sz w:val="28"/>
          <w:szCs w:val="28"/>
        </w:rPr>
        <w:t>Глава сельсовета                                                                        О.Н. Правдин</w:t>
      </w:r>
    </w:p>
    <w:p w:rsidR="00980274" w:rsidRDefault="00980274" w:rsidP="0017743E">
      <w:pPr>
        <w:suppressAutoHyphens/>
        <w:spacing w:after="160" w:line="252" w:lineRule="auto"/>
        <w:ind w:firstLine="708"/>
        <w:jc w:val="both"/>
      </w:pPr>
    </w:p>
    <w:sectPr w:rsidR="00980274" w:rsidSect="007025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9270A"/>
    <w:rsid w:val="0017743E"/>
    <w:rsid w:val="0025010F"/>
    <w:rsid w:val="002555C8"/>
    <w:rsid w:val="00702507"/>
    <w:rsid w:val="00980274"/>
    <w:rsid w:val="00D9270A"/>
    <w:rsid w:val="00E00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7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7743E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bromyslovskij-r04.gosweb.gosuslugi.ru/ofitsialno/dokument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Zver</cp:lastModifiedBy>
  <cp:revision>5</cp:revision>
  <cp:lastPrinted>2024-08-12T01:09:00Z</cp:lastPrinted>
  <dcterms:created xsi:type="dcterms:W3CDTF">2024-07-02T03:52:00Z</dcterms:created>
  <dcterms:modified xsi:type="dcterms:W3CDTF">2024-08-12T01:10:00Z</dcterms:modified>
</cp:coreProperties>
</file>